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2021年温县发展投资集团公开招聘岗位信息表</w:t>
      </w:r>
    </w:p>
    <w:tbl>
      <w:tblPr>
        <w:tblW w:w="5000" w:type="pct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834"/>
        <w:gridCol w:w="2595"/>
        <w:gridCol w:w="484"/>
        <w:gridCol w:w="985"/>
        <w:gridCol w:w="929"/>
        <w:gridCol w:w="6146"/>
        <w:gridCol w:w="1030"/>
      </w:tblGrid>
      <w:tr>
        <w:trPr>
          <w:trHeight w:val="720" w:hRule="atLeast"/>
          <w:tblHeader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薪酬范围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新聘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任职条件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（新招5人）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1、财务、投资、融资等相关专业全日制大专及以上学历，有银行或地方国有公司类似岗位工作经验至少3年以上；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熟悉国家财经政策、法规，具有较强的市场投融资能力、资金运作能力、项目评审能力和投资决策能力，有成熟的大型项目融资经验，熟练掌握各种直接、间接融资工具，与各大银行、机构有良好合作及人关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3、具有丰富的商业谈判经验，对项目财务营运分析、成本控制及成本核算能力强；能独立撰写投融资方案和主持项目投融资项目的调研、分析、方案的制定等工作，具备独立开发投融资项目的能力；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4、具有优秀的团队管理能力，品行端正、吃苦耐劳、职业操守良好；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6、年龄不超过40岁。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拥有经济师或相应专业资格证书、职称证书或荣誉证书者，优先录用。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融资主管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1、财务、投资、融资等相关专业全日制本科及以上学历，具有融资项目实操经验至少2年以上；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2、了解相关直接融资、间接融资工具，能够独立完成融资资料的完整和恰当准备，具备独立撰写项目融资的贷前及贷后相关报告的能力；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4、年龄不超过40岁。</w:t>
            </w:r>
          </w:p>
        </w:tc>
        <w:tc>
          <w:tcPr>
            <w:tcW w:w="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融资专员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1.保底3万元/年（含五险一金）；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3.集团业绩达标、合计不低于7.2万元/年。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1、会计、金融等相关专业全日制本科毕业；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3、年龄不超过30岁，条件优秀者，可适当放宽年龄限制。</w:t>
            </w:r>
          </w:p>
        </w:tc>
        <w:tc>
          <w:tcPr>
            <w:tcW w:w="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3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（新招7人）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1、财务管理、会计等相关专业全日制本科及以上学历，或具有会计师、税务师（中级）以上技术职称；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2、具有同岗位管理经验至少2年以上；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3、熟悉国家财经政策和税收相关法律法规，熟练掌握应用企业会计准则和税收优惠政策；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4、具有优秀的团队管理能力；品行端正、吃苦耐劳、职业操守良好；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5、具有建筑施工企业会计核算、房地产企业财务管理、国企或地方政府投融资平台公司财税管理实操经验的优先；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6、年龄不超过45岁。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拥有注册会计师资格证书优先录用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主管会计（财务）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1、要求财务类本科以上学历或会计师（初级）以上技术职称；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2、熟练使用金蝶财务软件及纳税系统申报纳税及开票系统，熟练使用wps、office等办公软件；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3、至少拥有建筑施工企业会计主管工作经验2年以上，或具有房地产企业会计主管工作经验2年以上；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5、年龄不超过35岁。</w:t>
            </w:r>
          </w:p>
        </w:tc>
        <w:tc>
          <w:tcPr>
            <w:tcW w:w="3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主管会计（融资）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1、要求财务类本科以上学历或会计师（初级）以上技术职称；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2、熟悉政府投融资公司全套业务账务处理及融资相关政策，能够独立撰写财务分析报告；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3、具有地方政府投融资平台公司会计主管工作经验2年以上；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5、年龄不超过35岁。</w:t>
            </w:r>
          </w:p>
        </w:tc>
        <w:tc>
          <w:tcPr>
            <w:tcW w:w="3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352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（新招7人）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会计专员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1.保底3万元/年（含五险一金）；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3.集团业绩达标、合计不低于7.2万元/年。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1、会计、财务等相关专业毕业；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2、具有同岗位工作经验至少1年以上；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4、年龄不超过35岁。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（新招6人）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1、以下工作项中，至少具有3项工作实操经验：招投标管理、分包商管理、项目可行性研究、对外投资管理（含基金）、投资项目商务谈判。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2、具有同岗位工作经验至少3年以上；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3、具有优秀的团队管理能力；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4、品行端正、吃苦耐劳、职业操守良好：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5、年龄不超过40岁。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拥有注册咨询工程师（投资）或基金从业资格证书者，优先录用。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3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招投标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1、具有招标、投标管理工作经验至少2年以上；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3、年龄不超过35岁，条件优秀者，可适当放宽年龄限制。</w:t>
            </w:r>
          </w:p>
        </w:tc>
        <w:tc>
          <w:tcPr>
            <w:tcW w:w="3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商务主管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1、具有政府投融资项目策划咨询工作经验至少2年以上；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2、投资项目商务谈判工作经验至少2年以上；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4、年龄不超过35岁，条件优秀者，可适当放宽年龄限制。</w:t>
            </w:r>
          </w:p>
        </w:tc>
        <w:tc>
          <w:tcPr>
            <w:tcW w:w="368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（新招6人）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招投标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专员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1.保底2.2万元/年（含五险一金）；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2.岗位绩效达标、合计4.2万元/年；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3.集团业绩达标、合计不低于5万元/年。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1年以上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1、具有招标、投标管理工作经验至少1年以上；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3、年龄不超过30岁；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4、3年以上驾龄，5000公里以上驾驶经验。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拥有注册咨询工程师（投资）或基金从业资格证书者，优先录用。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同等条件下，中共党员优先聘用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352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商务专员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1.保底3万元/年（含五险一金）；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2.岗位绩效达标、合计6万元/年；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3.集团业绩达标、合计不低于7.2万元/年。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1、财务管理、工商管理全日制一本院校或二本院校一本专业相关专业毕业，或非一本院校毕业但从事政府投融资项目策划咨询工作经验3年以上且参与不少于1.5亿元投资项目咨询策划业绩不少于3个；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2、年龄不超过30岁。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（新招9人）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3.集团业绩达标、合计不低于20万元/年。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1、建筑工程和市政工程类相关专业本科以上学历，工程师（中级）以上职称，国家注册二级建造师以上执业资格。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2、任工程项目经理即工地现场管理经验至少8年以上；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3、从事投资额5000万元以上房建、市政项目分别至少2个以上；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4、了解国家和地方有关房地产开发及建筑的政策、法律法规、技术标准及规范；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5、熟悉规划、设计、施工、监理及配套业务流程，尤其掌握建筑、结构、材料和现场施工监控要点；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6、精通项目开发程序、项目规划、设计及施工管理；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7、年龄不超过45岁，条件优秀者，可适当放宽年龄限制。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个人所有职称和建筑类各项执业资格证书必须转入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（新招9人）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1、建筑工程和市政工程类相关专业本科以上学历，工程师（初级）以上职称，注册造价工程师执业资格；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2、工程预决算管理工作经验8年以上；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3、能够在总工程师领导下，全过程完成工程前期概算、施工预算、进度结算、最终决算的动态成本控制；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4、担任1亿元以上房建工程项目或8000万元以上市政工程项目的预算经理至少2例，或参与1亿元以上房建工程项目或8000万元以上市政工程项目的预算管理至少3例；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5、年龄不超过45岁，条件优秀者，可适当放宽年龄限制。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个人所有职称和建筑类各项执业资格证书必须转入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3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工程主管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（土建）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1、建筑工程和市政工程类相关专业本科以上学历，工程师（中级）以上职称，国家注册二级建造师以上执业资格；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2、具有8年以上土建工程施工、管理从业经验;任房建工程项目经理3年以上；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3、精通土建施工管理和工程结构知识,能够识别多种工程施工图件 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4.较强的现场施工组织能力及沟通、协调能力及管理能力;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5、年龄不超过40岁，条件优秀者，可适当放宽年龄限制。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工程主管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（市政）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1、建筑工程和市政工程类相关专业本科以上学历，工程师（中级）以上职称，国家注册二级建造师以上执业资格；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2、具有8年以上市政工程施工、管理从业经验;任市政工程项目经理3年以上；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3、精通市政施工管理和园林工程知识,能够识别多种工程施工图件 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4.较强的现场施工组织能力及沟通、协调能力及管理能力;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5、年龄不超过40岁，条件优秀者，可适当放宽年龄限制。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（新招9人）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工程主管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（机电）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1、建筑工程和市政工程类相关专业本科以上学历，工程师（中级）以上职称，国家注册二级建造师以上执业资格；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2、具有8年以上给排水和强弱电施工管理从业经验;任房建工程项目机电工程主管5年以上；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3、精通水电施工管理和网络布线工程知识;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4、较强的现场施工组织能力及沟通、协调能力及管理能力;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5、年龄不超过40岁，条件优秀者，可适当放宽年龄限制。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个人所有职称和建筑类各项执业资格证书必须转入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同等条件下，中共党员优先聘用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3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采购主管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1、全日制工程类、经济类、工商管理类专业大专以上学历；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2、具备建筑材料专业知识，了解建筑施工设备的性能指标；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3、熟悉建筑装饰材料市场行情，熟知材料施工工艺及质量要求；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4、具有建筑材料采购管理工作经验至少3年以上；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5、年龄不超过35岁，条件优秀者，可适当放宽年龄限制。</w:t>
            </w:r>
          </w:p>
        </w:tc>
        <w:tc>
          <w:tcPr>
            <w:tcW w:w="368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拥有建筑安全员证书者，优先录用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预算员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1、专科以上学历，工程造价或相关专业，5年以上工程预算管理工作经验。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2、熟练使用工程预算软件。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3、掌握建筑、市政、安装预算现行规范及要求。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4、了解工程项目招投标方面的专业知识。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5、年龄不超过35岁，条件优秀者，可适当放宽年龄限制。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（新招9人）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采购员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1、工程类相关专业毕业，专科以上学历；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2、建筑材料采购/设备租赁经验2年以上；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3、拥有良好的成本意识和优秀的谈判技巧；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4、熟悉河南省内建筑材料和建筑设备租赁市场价格；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5、年龄不超过35岁。</w:t>
            </w:r>
          </w:p>
        </w:tc>
        <w:tc>
          <w:tcPr>
            <w:tcW w:w="368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拥有建筑安全员证书者，优先录用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1.保底3万元/年（含五险一金）；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3.集团业绩达标、合计不低于7.2万元/年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大专(统招)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1、专科以上学历，熟练操作计算机，工民建、建筑工程类专业优先;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2、2年以上相关工作经验;有档案管理员或者建筑资料员上岗证优先;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3、熟悉档案管理办法，掌握计算机档案管理信息系统;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4、了解建筑企业承包方式、合同签订、施工预算、现场经济活动分析管理的基本知识;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5、了解设计、施工验收规范和安全生产的法律法规、标准及规范;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6、年龄不超过35岁。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风控部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（新招4人）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风控部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1.保底7.5万元/年（含五险一金）；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2.岗位绩效达标、合计15万元/年；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3.集团业绩达标、合计不低于18万元/年。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1、法学、法律、知识产权等相关专业毕业；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2、5年以上法务相关工作经验，3年以上管理经验；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3、具备律师资格证或企业法律顾问资格；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4、良好的学习能力、计划与执行能力、分析判断能力、组织与协调能力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5、年龄不超过45岁，条件优秀者，可适当放宽年龄限制。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风控部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（新招4人）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合约主管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1、具有合约管理工作经验至少1年以上，具有企业法律顾问资格；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3、年龄不超过35岁。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同等条件下，中共党员优先聘用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3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法务主管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1、具有企业法务工作经验至少1年以上，具有律师资格或企业法律顾问资格；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3、年龄不超过35岁。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审计主管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1、具有企业会计主管工作经验至少1年以上，具有会计师（中级）以上职称；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3、年龄不超过35岁。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（新招6人）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综合部副经理（人力资源）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1、人力资源、行政管理、公共管理等相关专业毕业；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2、具有同岗位同职级管理经验至少2年以上；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3、具有优秀的团队管理能力；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5、年龄不超过45岁，条件优秀者，可适当放宽年龄限制。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拥有人力资源管理专业资格证书、职称证书者，优先录用。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3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综合部副经理（行政管理）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2.岗位绩效达标、合计12万元/年；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3.集团业绩达标、合计不低于15万元/年。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1、人力资源、行政管理、公共管理等相关专业毕业；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2、具有同岗位工作经验至少2年以上；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3、具有优秀的团队管理能力；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5、年龄不超过45岁，条件优秀者，可适当放宽年龄限制；、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6、当地人脉资源丰富者，优先考虑。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拥有行政管理专业资格证书、职称证书者，优先录用。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文宣主管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1、汉语、文秘等相关专业；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2、具有同岗位工作经验至少1年以上；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3、爱好写作，能够提交公文、新闻、论文、艺文作品案例分别不少于2篇；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4、年龄不超过40岁。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拥有新闻编辑类资格证书者，优先录用。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（新招6人）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人力资源主管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1.保底4.8万元/年（含五险一金）；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2.岗位绩效达标、合计9.6万元/年；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3.集团业绩达标、合计不低于12万元/年。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1、人力资源、行政管理、公共管理等相关专业毕业；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2、具有同岗位工作经验至少1年以上；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3、具有优秀的团队管理能力；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5、年龄不超过35岁，条件优秀者，可适当放宽年龄限制；、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6、当地人脉资源丰富者，优先考虑。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拥有人力资源管理专业资格证书、职称证书者，优先录用。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3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档案管理员/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综合内勤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1.保底3万元/年（含五险一金）；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2.岗位绩效达标、合计6万元/年；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3.集团业绩达标、合计不低于7.2万元/年。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2年以上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1、档案管理、多媒体技术等相关专业；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2、具有同岗位工作经验至少1年以上；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4、年龄不超过35岁。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拥有档案管理类专业资格证书、职称证书者，优先录用。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文秘专员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1.保底3.6万元/年（含五险一金）；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2.岗位绩效达标、合计7.2万元/年；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3.集团业绩达标、合计不低于8.4万元/年。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1、汉语、文秘等相关专业；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2、爱好写作，能够提交新闻、论文、艺文作品案例分别不少于1篇；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3、品行端正、吃苦耐劳、职业操守良好；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4、年龄不超过35岁。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拥有文秘类资格证书者，优先录用。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同等条件下，中共党员优先聘用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C4359"/>
    <w:rsid w:val="0E8D3EB5"/>
    <w:rsid w:val="105C4359"/>
    <w:rsid w:val="230007C4"/>
    <w:rsid w:val="2AD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2021-06-18T04:00:00Z</dcterms:created>
  <dc:creator>刘国胜</dc:creator>
  <cp:lastModifiedBy>刘国胜</cp:lastModifiedBy>
  <dcterms:modified xsi:type="dcterms:W3CDTF">2021-06-18T04:27:17Z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